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CAA8C" w14:textId="77777777" w:rsidR="00046A7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662"/>
        <w:jc w:val="center"/>
        <w:rPr>
          <w:rFonts w:ascii="Corsiva" w:eastAsia="Corsiva" w:hAnsi="Corsiva" w:cs="Corsiva"/>
          <w:b/>
          <w:i/>
          <w:sz w:val="72"/>
          <w:szCs w:val="72"/>
        </w:rPr>
      </w:pPr>
      <w:r>
        <w:rPr>
          <w:noProof/>
        </w:rPr>
        <w:drawing>
          <wp:anchor distT="114300" distB="114300" distL="114300" distR="114300" simplePos="0" relativeHeight="251658240" behindDoc="1" locked="0" layoutInCell="1" hidden="0" allowOverlap="1" wp14:anchorId="73F1B432" wp14:editId="1A9ADF5F">
            <wp:simplePos x="0" y="0"/>
            <wp:positionH relativeFrom="column">
              <wp:posOffset>1</wp:posOffset>
            </wp:positionH>
            <wp:positionV relativeFrom="paragraph">
              <wp:posOffset>114300</wp:posOffset>
            </wp:positionV>
            <wp:extent cx="1831029" cy="738932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31029" cy="73893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D179BDE" w14:textId="77777777" w:rsidR="00046A7D" w:rsidRDefault="00046A7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662"/>
        <w:jc w:val="center"/>
        <w:rPr>
          <w:rFonts w:ascii="Corsiva" w:eastAsia="Corsiva" w:hAnsi="Corsiva" w:cs="Corsiva"/>
          <w:b/>
          <w:i/>
          <w:sz w:val="72"/>
          <w:szCs w:val="72"/>
        </w:rPr>
      </w:pPr>
    </w:p>
    <w:p w14:paraId="6DC379C6" w14:textId="779CCA3F" w:rsidR="00046A7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662"/>
        <w:jc w:val="center"/>
        <w:rPr>
          <w:rFonts w:ascii="Corsiva" w:eastAsia="Corsiva" w:hAnsi="Corsiva" w:cs="Corsiva"/>
          <w:b/>
          <w:i/>
          <w:color w:val="000000"/>
          <w:sz w:val="72"/>
          <w:szCs w:val="72"/>
        </w:rPr>
      </w:pPr>
      <w:r>
        <w:rPr>
          <w:rFonts w:ascii="Corsiva" w:eastAsia="Corsiva" w:hAnsi="Corsiva" w:cs="Corsiva"/>
          <w:b/>
          <w:i/>
          <w:color w:val="000000"/>
          <w:sz w:val="72"/>
          <w:szCs w:val="72"/>
        </w:rPr>
        <w:t>Wine in the Garden/</w:t>
      </w:r>
      <w:r w:rsidR="00141C5D">
        <w:rPr>
          <w:rFonts w:ascii="Corsiva" w:eastAsia="Corsiva" w:hAnsi="Corsiva" w:cs="Corsiva"/>
          <w:b/>
          <w:i/>
          <w:color w:val="000000"/>
          <w:sz w:val="72"/>
          <w:szCs w:val="72"/>
        </w:rPr>
        <w:br/>
      </w:r>
      <w:r>
        <w:rPr>
          <w:rFonts w:ascii="Corsiva" w:eastAsia="Corsiva" w:hAnsi="Corsiva" w:cs="Corsiva"/>
          <w:b/>
          <w:i/>
          <w:color w:val="000000"/>
          <w:sz w:val="72"/>
          <w:szCs w:val="72"/>
        </w:rPr>
        <w:t xml:space="preserve">Beer in the Barn </w:t>
      </w:r>
    </w:p>
    <w:p w14:paraId="7F2390DE" w14:textId="77777777" w:rsidR="00046A7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9" w:line="240" w:lineRule="auto"/>
        <w:ind w:right="2201"/>
        <w:jc w:val="right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202</w:t>
      </w:r>
      <w:r>
        <w:rPr>
          <w:b/>
          <w:sz w:val="40"/>
          <w:szCs w:val="40"/>
        </w:rPr>
        <w:t>4</w:t>
      </w:r>
      <w:r>
        <w:rPr>
          <w:b/>
          <w:color w:val="000000"/>
          <w:sz w:val="40"/>
          <w:szCs w:val="40"/>
        </w:rPr>
        <w:t xml:space="preserve"> Auction Donation Form </w:t>
      </w:r>
    </w:p>
    <w:p w14:paraId="1279A33D" w14:textId="77777777" w:rsidR="00046A7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9" w:line="229" w:lineRule="auto"/>
        <w:ind w:left="268" w:right="178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202</w:t>
      </w:r>
      <w:r>
        <w:rPr>
          <w:b/>
          <w:sz w:val="24"/>
          <w:szCs w:val="24"/>
        </w:rPr>
        <w:t>4</w:t>
      </w:r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marks the </w:t>
      </w:r>
      <w:r>
        <w:rPr>
          <w:b/>
          <w:color w:val="000000"/>
          <w:sz w:val="24"/>
          <w:szCs w:val="24"/>
        </w:rPr>
        <w:t>1</w:t>
      </w:r>
      <w:r>
        <w:rPr>
          <w:b/>
          <w:sz w:val="24"/>
          <w:szCs w:val="24"/>
        </w:rPr>
        <w:t>7</w:t>
      </w:r>
      <w:r>
        <w:rPr>
          <w:b/>
          <w:color w:val="000000"/>
          <w:sz w:val="24"/>
          <w:szCs w:val="24"/>
          <w:vertAlign w:val="superscript"/>
        </w:rPr>
        <w:t xml:space="preserve">th </w:t>
      </w:r>
      <w:r>
        <w:rPr>
          <w:b/>
          <w:color w:val="000000"/>
          <w:sz w:val="24"/>
          <w:szCs w:val="24"/>
        </w:rPr>
        <w:t>annual fundraiser</w:t>
      </w:r>
      <w:r>
        <w:rPr>
          <w:color w:val="000000"/>
          <w:sz w:val="24"/>
          <w:szCs w:val="24"/>
        </w:rPr>
        <w:t xml:space="preserve">, Wine in the Garden, Beer in the Barn. </w:t>
      </w:r>
      <w:r>
        <w:rPr>
          <w:b/>
          <w:color w:val="000000"/>
          <w:sz w:val="24"/>
          <w:szCs w:val="24"/>
        </w:rPr>
        <w:t xml:space="preserve">On September </w:t>
      </w:r>
      <w:r>
        <w:rPr>
          <w:b/>
          <w:sz w:val="24"/>
          <w:szCs w:val="24"/>
        </w:rPr>
        <w:t>19th</w:t>
      </w:r>
      <w:r>
        <w:rPr>
          <w:b/>
          <w:color w:val="000000"/>
          <w:sz w:val="24"/>
          <w:szCs w:val="24"/>
        </w:rPr>
        <w:t>, from 5</w:t>
      </w:r>
      <w:r>
        <w:rPr>
          <w:b/>
          <w:sz w:val="24"/>
          <w:szCs w:val="24"/>
        </w:rPr>
        <w:t xml:space="preserve"> to </w:t>
      </w:r>
      <w:r>
        <w:rPr>
          <w:b/>
          <w:color w:val="000000"/>
          <w:sz w:val="24"/>
          <w:szCs w:val="24"/>
        </w:rPr>
        <w:t>8 p.m.</w:t>
      </w:r>
      <w:r>
        <w:rPr>
          <w:color w:val="000000"/>
          <w:sz w:val="24"/>
          <w:szCs w:val="24"/>
        </w:rPr>
        <w:t xml:space="preserve">, guests will stroll through the John L. Clark Honors Garden, listen to local bluegrass music, sample wine, beer &amp; food and support a great cause. Silent auction items support our environmental education and preservation programs and help us connect over </w:t>
      </w:r>
      <w:r>
        <w:rPr>
          <w:sz w:val="24"/>
          <w:szCs w:val="24"/>
        </w:rPr>
        <w:t>4</w:t>
      </w:r>
      <w:r>
        <w:rPr>
          <w:color w:val="000000"/>
          <w:sz w:val="24"/>
          <w:szCs w:val="24"/>
        </w:rPr>
        <w:t xml:space="preserve">0,000 people to nature each year. </w:t>
      </w:r>
    </w:p>
    <w:p w14:paraId="5F78281C" w14:textId="77777777" w:rsidR="00046A7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right="2012"/>
        <w:jc w:val="right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Thank you </w:t>
      </w:r>
      <w:r>
        <w:rPr>
          <w:color w:val="000000"/>
          <w:sz w:val="24"/>
          <w:szCs w:val="24"/>
        </w:rPr>
        <w:t xml:space="preserve">for donating and contributing to our success! </w:t>
      </w:r>
    </w:p>
    <w:p w14:paraId="1FA7A8EB" w14:textId="77777777" w:rsidR="00046A7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0" w:line="480" w:lineRule="auto"/>
        <w:ind w:left="1016" w:right="1047" w:firstLine="19"/>
        <w:rPr>
          <w:color w:val="000000"/>
        </w:rPr>
      </w:pPr>
      <w:r>
        <w:rPr>
          <w:color w:val="000000"/>
        </w:rPr>
        <w:t>Name: __________________________________________________________ Address:__________________________________________________________ Phone: _________________________ Email ________________</w:t>
      </w:r>
      <w:r>
        <w:rPr>
          <w:color w:val="000000"/>
          <w:u w:val="single"/>
        </w:rPr>
        <w:t xml:space="preserve"> _</w:t>
      </w:r>
      <w:r>
        <w:rPr>
          <w:color w:val="000000"/>
        </w:rPr>
        <w:t xml:space="preserve">_______ Item(s) donated:____________________________________________________ Description of item(s):________________________________________________ _________________________________________________________________ _________________________________________________________________ Approximate value:_____________________________ </w:t>
      </w:r>
    </w:p>
    <w:p w14:paraId="7E0804AD" w14:textId="77777777" w:rsidR="00046A7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" w:line="240" w:lineRule="auto"/>
        <w:ind w:left="1036"/>
        <w:rPr>
          <w:color w:val="000000"/>
        </w:rPr>
      </w:pPr>
      <w:r>
        <w:rPr>
          <w:color w:val="000000"/>
        </w:rPr>
        <w:t xml:space="preserve">Name or business exactly as you would like to be recognized in program: </w:t>
      </w:r>
    </w:p>
    <w:p w14:paraId="14A861BA" w14:textId="77777777" w:rsidR="00046A7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2" w:line="240" w:lineRule="auto"/>
        <w:ind w:right="861"/>
        <w:jc w:val="right"/>
        <w:rPr>
          <w:color w:val="000000"/>
        </w:rPr>
      </w:pPr>
      <w:r>
        <w:rPr>
          <w:color w:val="000000"/>
        </w:rPr>
        <w:t xml:space="preserve">___________________________________________________________________ </w:t>
      </w:r>
    </w:p>
    <w:p w14:paraId="1AB9E03C" w14:textId="77777777" w:rsidR="00046A7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02" w:line="229" w:lineRule="auto"/>
        <w:ind w:left="1027" w:right="1282" w:firstLine="9"/>
        <w:rPr>
          <w:b/>
          <w:color w:val="222222"/>
        </w:rPr>
      </w:pPr>
      <w:r>
        <w:rPr>
          <w:color w:val="222222"/>
          <w:highlight w:val="white"/>
        </w:rPr>
        <w:t>Return this completed form promptly. However, donated items should be mailed,</w:t>
      </w:r>
      <w:r>
        <w:rPr>
          <w:color w:val="222222"/>
        </w:rPr>
        <w:t xml:space="preserve"> </w:t>
      </w:r>
      <w:r>
        <w:rPr>
          <w:color w:val="222222"/>
          <w:highlight w:val="white"/>
        </w:rPr>
        <w:t xml:space="preserve">dropped off or delivered prior to </w:t>
      </w:r>
      <w:r>
        <w:rPr>
          <w:b/>
          <w:color w:val="222222"/>
          <w:highlight w:val="white"/>
        </w:rPr>
        <w:t>9/1/24</w:t>
      </w:r>
      <w:r>
        <w:rPr>
          <w:b/>
          <w:color w:val="222222"/>
        </w:rPr>
        <w:t xml:space="preserve"> </w:t>
      </w:r>
    </w:p>
    <w:p w14:paraId="67DC1218" w14:textId="77777777" w:rsidR="00046A7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12" w:line="240" w:lineRule="auto"/>
        <w:ind w:right="576"/>
        <w:jc w:val="right"/>
        <w:rPr>
          <w:color w:val="000000"/>
        </w:rPr>
      </w:pPr>
      <w:r>
        <w:rPr>
          <w:color w:val="000000"/>
        </w:rPr>
        <w:t>Please return this form to</w:t>
      </w:r>
      <w:r>
        <w:rPr>
          <w:color w:val="000000"/>
          <w:u w:val="single"/>
        </w:rPr>
        <w:t xml:space="preserve"> </w:t>
      </w:r>
      <w:r>
        <w:rPr>
          <w:color w:val="0000FF"/>
          <w:u w:val="single"/>
        </w:rPr>
        <w:t>Susan.Hobby@howardnature.org</w:t>
      </w:r>
      <w:r>
        <w:rPr>
          <w:color w:val="0000FF"/>
        </w:rPr>
        <w:t xml:space="preserve"> </w:t>
      </w:r>
      <w:r>
        <w:rPr>
          <w:color w:val="000000"/>
        </w:rPr>
        <w:t xml:space="preserve">or drop off with your donation. </w:t>
      </w:r>
    </w:p>
    <w:p w14:paraId="00AF1AAF" w14:textId="77777777" w:rsidR="00046A7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6" w:line="229" w:lineRule="auto"/>
        <w:ind w:left="432"/>
        <w:jc w:val="center"/>
        <w:rPr>
          <w:i/>
          <w:color w:val="000000"/>
        </w:rPr>
      </w:pPr>
      <w:r>
        <w:rPr>
          <w:i/>
          <w:color w:val="000000"/>
        </w:rPr>
        <w:t xml:space="preserve">Each year the Howard County Conservancy helps over </w:t>
      </w:r>
      <w:r>
        <w:rPr>
          <w:i/>
        </w:rPr>
        <w:t>3</w:t>
      </w:r>
      <w:r>
        <w:rPr>
          <w:i/>
          <w:color w:val="000000"/>
        </w:rPr>
        <w:t xml:space="preserve">0,000 people connect with nature. We are open to the public for numerous programs and special events throughout the year and hold conservation easements on </w:t>
      </w:r>
      <w:r>
        <w:rPr>
          <w:i/>
        </w:rPr>
        <w:t>2,0</w:t>
      </w:r>
      <w:r>
        <w:rPr>
          <w:i/>
          <w:color w:val="000000"/>
        </w:rPr>
        <w:t xml:space="preserve">00 acres. Our 232-acre headquarters in Woodstock offers 5 miles of trails for all to enjoy. The Conservancy is a local, non-profit organization and donations are tax-deductible to the full extent protected by law. Our tax ID is 52-1712913. </w:t>
      </w:r>
    </w:p>
    <w:p w14:paraId="589F57A2" w14:textId="77777777" w:rsidR="00046A7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56" w:line="240" w:lineRule="auto"/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The Howard County Conservancy / 10520 Old Frederick Road, Woodstock, MD 21163 / 410-465-8877</w:t>
      </w:r>
    </w:p>
    <w:sectPr w:rsidR="00046A7D">
      <w:pgSz w:w="12240" w:h="15840"/>
      <w:pgMar w:top="360" w:right="1093" w:bottom="0" w:left="1032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rsiva">
    <w:panose1 w:val="00000000000000000000"/>
    <w:charset w:val="B1"/>
    <w:family w:val="auto"/>
    <w:pitch w:val="variable"/>
    <w:sig w:usb0="80000843" w:usb1="40000002" w:usb2="00000000" w:usb3="00000000" w:csb0="0000002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A7D"/>
    <w:rsid w:val="00046A7D"/>
    <w:rsid w:val="00141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B402ED"/>
  <w15:docId w15:val="{F864A8EF-7A8F-F948-972D-67D608292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1654</Characters>
  <Application>Microsoft Office Word</Application>
  <DocSecurity>0</DocSecurity>
  <Lines>13</Lines>
  <Paragraphs>3</Paragraphs>
  <ScaleCrop>false</ScaleCrop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Susan Hobby</cp:lastModifiedBy>
  <cp:revision>2</cp:revision>
  <dcterms:created xsi:type="dcterms:W3CDTF">2024-03-21T15:49:00Z</dcterms:created>
  <dcterms:modified xsi:type="dcterms:W3CDTF">2024-03-21T15:49:00Z</dcterms:modified>
</cp:coreProperties>
</file>